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741DE" w14:textId="47B4C9F3" w:rsidR="00AF4247" w:rsidRPr="00FB18E5" w:rsidRDefault="009D15AA">
      <w:pPr>
        <w:rPr>
          <w:rFonts w:ascii="Lucida Sans" w:hAnsi="Lucida Sans"/>
          <w:b/>
          <w:bCs/>
          <w:color w:val="2F5496" w:themeColor="accent1" w:themeShade="BF"/>
          <w:sz w:val="36"/>
          <w:szCs w:val="36"/>
        </w:rPr>
      </w:pPr>
      <w:r w:rsidRPr="00FB18E5">
        <w:rPr>
          <w:rFonts w:ascii="Lucida Sans" w:hAnsi="Lucida Sans"/>
          <w:b/>
          <w:bCs/>
          <w:color w:val="2F5496" w:themeColor="accent1" w:themeShade="BF"/>
          <w:sz w:val="36"/>
          <w:szCs w:val="36"/>
        </w:rPr>
        <w:t xml:space="preserve">PARTNERSHIP </w:t>
      </w:r>
      <w:r w:rsidR="00DC1146" w:rsidRPr="00FB18E5">
        <w:rPr>
          <w:rFonts w:ascii="Lucida Sans" w:hAnsi="Lucida Sans"/>
          <w:b/>
          <w:bCs/>
          <w:color w:val="2F5496" w:themeColor="accent1" w:themeShade="BF"/>
          <w:sz w:val="36"/>
          <w:szCs w:val="36"/>
        </w:rPr>
        <w:t xml:space="preserve">FUND </w:t>
      </w:r>
      <w:r w:rsidRPr="00FB18E5">
        <w:rPr>
          <w:rFonts w:ascii="Lucida Sans" w:hAnsi="Lucida Sans"/>
          <w:b/>
          <w:bCs/>
          <w:color w:val="2F5496" w:themeColor="accent1" w:themeShade="BF"/>
          <w:sz w:val="36"/>
          <w:szCs w:val="36"/>
        </w:rPr>
        <w:t xml:space="preserve">SPOTLIGHT </w:t>
      </w:r>
    </w:p>
    <w:p w14:paraId="29046D5D" w14:textId="11F687D2" w:rsidR="00DC1146" w:rsidRDefault="00580F3D" w:rsidP="00FB18E5">
      <w:r>
        <w:rPr>
          <w:noProof/>
        </w:rPr>
        <w:t xml:space="preserve">   </w:t>
      </w:r>
      <w:r w:rsidR="00B5063A">
        <w:rPr>
          <w:noProof/>
        </w:rPr>
        <w:drawing>
          <wp:inline distT="0" distB="0" distL="0" distR="0" wp14:anchorId="39C54E98" wp14:editId="03011559">
            <wp:extent cx="360045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07" cy="480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E8F0C" w14:textId="50DCE709" w:rsidR="00DC1146" w:rsidRPr="00FB18E5" w:rsidRDefault="00B5063A">
      <w:pPr>
        <w:rPr>
          <w:sz w:val="28"/>
          <w:szCs w:val="28"/>
        </w:rPr>
      </w:pPr>
      <w:r>
        <w:rPr>
          <w:sz w:val="28"/>
          <w:szCs w:val="28"/>
        </w:rPr>
        <w:t>Project:  Product Development Training – Edge of The Wedge</w:t>
      </w:r>
    </w:p>
    <w:p w14:paraId="0CA745F2" w14:textId="1F8FC292" w:rsidR="00AF4247" w:rsidRPr="00FB18E5" w:rsidRDefault="00AF4247">
      <w:pPr>
        <w:rPr>
          <w:sz w:val="28"/>
          <w:szCs w:val="28"/>
        </w:rPr>
      </w:pPr>
      <w:r w:rsidRPr="00FB18E5">
        <w:rPr>
          <w:sz w:val="28"/>
          <w:szCs w:val="28"/>
        </w:rPr>
        <w:t xml:space="preserve">Partner Organization: </w:t>
      </w:r>
      <w:r w:rsidR="00B5063A">
        <w:rPr>
          <w:sz w:val="28"/>
          <w:szCs w:val="28"/>
        </w:rPr>
        <w:t>The County of Prince Edward</w:t>
      </w:r>
      <w:r w:rsidR="00580F3D">
        <w:rPr>
          <w:sz w:val="28"/>
          <w:szCs w:val="28"/>
        </w:rPr>
        <w:t xml:space="preserve"> </w:t>
      </w:r>
    </w:p>
    <w:p w14:paraId="332A8B02" w14:textId="77777777" w:rsidR="00B5063A" w:rsidRDefault="00B5063A" w:rsidP="00B5063A">
      <w:r>
        <w:t xml:space="preserve"> Why did you apply for RTO 9 Partnership Funding?</w:t>
      </w:r>
    </w:p>
    <w:p w14:paraId="7E6D38BB" w14:textId="37B41F60" w:rsidR="00B5063A" w:rsidRDefault="00B5063A" w:rsidP="00B5063A">
      <w:r>
        <w:t>The County is looking to f</w:t>
      </w:r>
      <w:r>
        <w:t xml:space="preserve">ocus on </w:t>
      </w:r>
      <w:r>
        <w:t>a</w:t>
      </w:r>
      <w:r>
        <w:t xml:space="preserve"> combination of experiential tourism </w:t>
      </w:r>
      <w:r>
        <w:t xml:space="preserve">products and </w:t>
      </w:r>
      <w:r>
        <w:t>shoulder season</w:t>
      </w:r>
      <w:r>
        <w:t xml:space="preserve"> attractions that</w:t>
      </w:r>
      <w:r>
        <w:t xml:space="preserve"> will help to </w:t>
      </w:r>
      <w:r>
        <w:t>‘</w:t>
      </w:r>
      <w:r>
        <w:t>manage</w:t>
      </w:r>
      <w:r>
        <w:t>’</w:t>
      </w:r>
      <w:r>
        <w:t xml:space="preserve"> Prince Edward County as a destination rather than simply market it as a destination. </w:t>
      </w:r>
      <w:r>
        <w:t xml:space="preserve">More recently, our focus </w:t>
      </w:r>
      <w:r>
        <w:t>has shifted t</w:t>
      </w:r>
      <w:r>
        <w:t>o</w:t>
      </w:r>
      <w:r>
        <w:t xml:space="preserve"> </w:t>
      </w:r>
      <w:r>
        <w:t xml:space="preserve">include </w:t>
      </w:r>
      <w:r>
        <w:t>destination development and experiential tourism</w:t>
      </w:r>
      <w:r>
        <w:t xml:space="preserve">.  Receiving funding through RTO 9 has allowed </w:t>
      </w:r>
      <w:r>
        <w:t xml:space="preserve">two staff </w:t>
      </w:r>
      <w:r>
        <w:t xml:space="preserve">members </w:t>
      </w:r>
      <w:r>
        <w:t>from the Community Development Department, specifically, Museums and Destination Marketing</w:t>
      </w:r>
      <w:r>
        <w:t xml:space="preserve"> departments to attend </w:t>
      </w:r>
      <w:proofErr w:type="spellStart"/>
      <w:r>
        <w:t>GMIST’s</w:t>
      </w:r>
      <w:proofErr w:type="spellEnd"/>
      <w:r>
        <w:t xml:space="preserve"> Edge of The Wedge and deep dive into the development process of experiential tourism.  As a result, e</w:t>
      </w:r>
      <w:r>
        <w:t xml:space="preserve">xperiential tourism is now a key pillar of our work, and the intent is to continue in this direction to create memorable experiences for visitors while developing sustainable, shoulder-season specific products that will support year-round visitation. </w:t>
      </w:r>
    </w:p>
    <w:p w14:paraId="3F265C7D" w14:textId="77777777" w:rsidR="00B5063A" w:rsidRDefault="00B5063A" w:rsidP="00B5063A"/>
    <w:p w14:paraId="5A9D0A5E" w14:textId="53D1E8DB" w:rsidR="00B5063A" w:rsidRDefault="00B5063A" w:rsidP="00B5063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How will attending Edge of The Wedge help The County’s tourism operators?</w:t>
      </w:r>
    </w:p>
    <w:p w14:paraId="7FB4221D" w14:textId="77777777" w:rsidR="00B5063A" w:rsidRDefault="00B5063A" w:rsidP="00B5063A">
      <w:pPr>
        <w:rPr>
          <w:rFonts w:cstheme="minorHAnsi"/>
          <w:color w:val="222222"/>
        </w:rPr>
      </w:pPr>
    </w:p>
    <w:p w14:paraId="4730E9E9" w14:textId="773EC731" w:rsidR="00B5063A" w:rsidRPr="00B5063A" w:rsidRDefault="00B5063A" w:rsidP="00B5063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In building </w:t>
      </w:r>
      <w:r w:rsidRPr="00B5063A">
        <w:rPr>
          <w:rFonts w:cstheme="minorHAnsi"/>
          <w:color w:val="222222"/>
        </w:rPr>
        <w:t>experiential tourism knowledge within the department</w:t>
      </w:r>
      <w:r>
        <w:rPr>
          <w:rFonts w:cstheme="minorHAnsi"/>
          <w:color w:val="222222"/>
        </w:rPr>
        <w:t>, we are</w:t>
      </w:r>
      <w:r w:rsidRPr="00B5063A">
        <w:rPr>
          <w:rFonts w:cstheme="minorHAnsi"/>
          <w:color w:val="222222"/>
        </w:rPr>
        <w:t xml:space="preserve"> us</w:t>
      </w:r>
      <w:r>
        <w:rPr>
          <w:rFonts w:cstheme="minorHAnsi"/>
          <w:color w:val="222222"/>
        </w:rPr>
        <w:t>ing</w:t>
      </w:r>
      <w:r w:rsidRPr="00B5063A">
        <w:rPr>
          <w:rFonts w:cstheme="minorHAnsi"/>
          <w:color w:val="222222"/>
        </w:rPr>
        <w:t xml:space="preserve"> that knowledge to champion the concept of ‘experiential tourism’ within the community to local businesses and stakeholders, and to implement into our own programming</w:t>
      </w:r>
      <w:r>
        <w:rPr>
          <w:rFonts w:cstheme="minorHAnsi"/>
          <w:color w:val="222222"/>
        </w:rPr>
        <w:t>.  We looked t</w:t>
      </w:r>
      <w:r w:rsidRPr="00B5063A">
        <w:rPr>
          <w:rFonts w:cstheme="minorHAnsi"/>
          <w:color w:val="222222"/>
        </w:rPr>
        <w:t>o help identify which businesses might be ready, and the right fit for the experiential tourism program (2019/20 and beyond);</w:t>
      </w:r>
    </w:p>
    <w:p w14:paraId="3631D622" w14:textId="0160E58E" w:rsidR="00703F80" w:rsidRDefault="00B5063A" w:rsidP="00B5063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 </w:t>
      </w:r>
      <w:r w:rsidRPr="00B5063A">
        <w:rPr>
          <w:rFonts w:cstheme="minorHAnsi"/>
          <w:color w:val="222222"/>
        </w:rPr>
        <w:t xml:space="preserve">In the short-term, as a result of attending Edge of </w:t>
      </w:r>
      <w:r>
        <w:rPr>
          <w:rFonts w:cstheme="minorHAnsi"/>
          <w:color w:val="222222"/>
        </w:rPr>
        <w:t>T</w:t>
      </w:r>
      <w:r w:rsidRPr="00B5063A">
        <w:rPr>
          <w:rFonts w:cstheme="minorHAnsi"/>
          <w:color w:val="222222"/>
        </w:rPr>
        <w:t>he Wedge, we’ve partnered with Bay of Quinte Tourism to provide operators with immersive, hands on experiential tourism training with the goal of being market-ready within 6 months. In the long-term, we have plans to develop a regional approach to experiential tourism training for regional operators in partnership with Bay of Quinte Marketing and Hastings County.</w:t>
      </w:r>
    </w:p>
    <w:p w14:paraId="77B4E57D" w14:textId="71D4D90E" w:rsidR="00B5063A" w:rsidRDefault="00B5063A" w:rsidP="00B5063A">
      <w:pPr>
        <w:rPr>
          <w:rFonts w:cstheme="minorHAnsi"/>
          <w:color w:val="222222"/>
        </w:rPr>
      </w:pPr>
    </w:p>
    <w:p w14:paraId="7645F20B" w14:textId="7B8A4825" w:rsidR="00B5063A" w:rsidRPr="00B5063A" w:rsidRDefault="00B5063A" w:rsidP="00B5063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Did you meet your g</w:t>
      </w:r>
      <w:r w:rsidRPr="00B5063A">
        <w:rPr>
          <w:rFonts w:cstheme="minorHAnsi"/>
          <w:color w:val="222222"/>
        </w:rPr>
        <w:t xml:space="preserve">oals and objectives </w:t>
      </w:r>
      <w:r>
        <w:rPr>
          <w:rFonts w:cstheme="minorHAnsi"/>
          <w:color w:val="222222"/>
        </w:rPr>
        <w:t>in attending Edge of The Wedge?</w:t>
      </w:r>
    </w:p>
    <w:p w14:paraId="0D97D69D" w14:textId="4B8A611D" w:rsidR="00B5063A" w:rsidRDefault="00B5063A" w:rsidP="00B5063A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In a nutshell, yes. </w:t>
      </w:r>
      <w:r w:rsidRPr="00B5063A">
        <w:rPr>
          <w:rFonts w:cstheme="minorHAnsi"/>
          <w:color w:val="222222"/>
        </w:rPr>
        <w:t>A broad foundation of experiential tourism knowledge now exists within the department and methodology is top of mind when creating workplans, new projects, and improving existing projects.</w:t>
      </w:r>
      <w:r>
        <w:rPr>
          <w:rFonts w:cstheme="minorHAnsi"/>
          <w:color w:val="222222"/>
        </w:rPr>
        <w:t xml:space="preserve"> </w:t>
      </w:r>
      <w:r w:rsidRPr="00B5063A">
        <w:rPr>
          <w:rFonts w:cstheme="minorHAnsi"/>
          <w:color w:val="222222"/>
        </w:rPr>
        <w:t xml:space="preserve">6 local businesses were identified as a great fit to begin offering shoulder-season experiences and were selected to attend the immersive training course </w:t>
      </w:r>
      <w:r>
        <w:rPr>
          <w:rFonts w:cstheme="minorHAnsi"/>
          <w:color w:val="222222"/>
        </w:rPr>
        <w:t xml:space="preserve">later in the year </w:t>
      </w:r>
      <w:r w:rsidRPr="00B5063A">
        <w:rPr>
          <w:rFonts w:cstheme="minorHAnsi"/>
          <w:color w:val="222222"/>
        </w:rPr>
        <w:t>in partnership with Bay of Quinte and are meant to be market-ready with new products in early 2020</w:t>
      </w:r>
      <w:r>
        <w:rPr>
          <w:rFonts w:cstheme="minorHAnsi"/>
          <w:color w:val="222222"/>
        </w:rPr>
        <w:t xml:space="preserve">. </w:t>
      </w:r>
      <w:r w:rsidRPr="00B5063A">
        <w:rPr>
          <w:rFonts w:cstheme="minorHAnsi"/>
          <w:color w:val="222222"/>
        </w:rPr>
        <w:t>The Museums of Prince Edward County hosted roughly 8 events using applied experiential tourism methodology</w:t>
      </w:r>
      <w:r>
        <w:rPr>
          <w:rFonts w:cstheme="minorHAnsi"/>
          <w:color w:val="222222"/>
        </w:rPr>
        <w:t>.</w:t>
      </w:r>
    </w:p>
    <w:p w14:paraId="1C4AFD7C" w14:textId="439E404C" w:rsidR="00703F80" w:rsidRDefault="00703F80" w:rsidP="00703F8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>Overall thoughts on yo</w:t>
      </w:r>
      <w:r w:rsidR="00B5063A">
        <w:rPr>
          <w:rFonts w:cstheme="minorHAnsi"/>
          <w:color w:val="222222"/>
        </w:rPr>
        <w:t>ur time spent at Edge of The Wedge</w:t>
      </w:r>
      <w:r>
        <w:rPr>
          <w:rFonts w:cstheme="minorHAnsi"/>
          <w:color w:val="222222"/>
        </w:rPr>
        <w:t>?</w:t>
      </w:r>
    </w:p>
    <w:p w14:paraId="08C515CD" w14:textId="463E7B6F" w:rsidR="00703F80" w:rsidRDefault="00B5063A" w:rsidP="00703F80">
      <w:pPr>
        <w:rPr>
          <w:rFonts w:cstheme="minorHAnsi"/>
          <w:color w:val="222222"/>
        </w:rPr>
      </w:pPr>
      <w:r w:rsidRPr="00B5063A">
        <w:rPr>
          <w:rFonts w:cstheme="minorHAnsi"/>
          <w:color w:val="222222"/>
        </w:rPr>
        <w:t xml:space="preserve">Edge of the Wedge was a wonderful experience that really got us thinking about tourism and visitors in a very different way. If the opportunity was to present itself to others, I’d highly encourage anyone working in the tourism industry –operators and enablers – to go to the edge. </w:t>
      </w:r>
      <w:r>
        <w:rPr>
          <w:rFonts w:cstheme="minorHAnsi"/>
          <w:color w:val="222222"/>
        </w:rPr>
        <w:t xml:space="preserve"> </w:t>
      </w:r>
    </w:p>
    <w:sectPr w:rsidR="00703F80" w:rsidSect="00703F80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75D41"/>
    <w:multiLevelType w:val="hybridMultilevel"/>
    <w:tmpl w:val="AF26C4B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7"/>
    <w:rsid w:val="000043AF"/>
    <w:rsid w:val="000A405C"/>
    <w:rsid w:val="00291C04"/>
    <w:rsid w:val="002A6A79"/>
    <w:rsid w:val="002E0CD4"/>
    <w:rsid w:val="00580F3D"/>
    <w:rsid w:val="00703F80"/>
    <w:rsid w:val="00811B3D"/>
    <w:rsid w:val="008156AB"/>
    <w:rsid w:val="008F448F"/>
    <w:rsid w:val="009D15AA"/>
    <w:rsid w:val="00AD0F12"/>
    <w:rsid w:val="00AF4247"/>
    <w:rsid w:val="00B5063A"/>
    <w:rsid w:val="00DC1146"/>
    <w:rsid w:val="00DE1635"/>
    <w:rsid w:val="00DF3C05"/>
    <w:rsid w:val="00FB18E5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2C62"/>
  <w15:chartTrackingRefBased/>
  <w15:docId w15:val="{08E748A0-F329-4538-9BED-C83B6B7F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Mac</dc:creator>
  <cp:keywords/>
  <dc:description/>
  <cp:lastModifiedBy>Lori Mac</cp:lastModifiedBy>
  <cp:revision>2</cp:revision>
  <dcterms:created xsi:type="dcterms:W3CDTF">2020-09-28T19:01:00Z</dcterms:created>
  <dcterms:modified xsi:type="dcterms:W3CDTF">2020-09-28T19:01:00Z</dcterms:modified>
</cp:coreProperties>
</file>